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60B4" w14:textId="77777777" w:rsidR="00186714" w:rsidRDefault="00186714" w:rsidP="00FA41D9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1A2DC92" w14:textId="04D39043" w:rsidR="009C60A8" w:rsidRPr="009C60A8" w:rsidRDefault="009C60A8" w:rsidP="009C60A8">
      <w:pPr>
        <w:spacing w:before="100" w:beforeAutospacing="1"/>
        <w:jc w:val="center"/>
        <w:rPr>
          <w:b/>
          <w:bCs/>
        </w:rPr>
      </w:pPr>
      <w:r w:rsidRPr="009C60A8">
        <w:rPr>
          <w:b/>
          <w:bCs/>
        </w:rPr>
        <w:t>Kiköltözési tájékoztató</w:t>
      </w:r>
    </w:p>
    <w:p w14:paraId="796FB2CB" w14:textId="37FC35A5" w:rsidR="00A22557" w:rsidRDefault="00A22557" w:rsidP="00A22557">
      <w:pPr>
        <w:spacing w:before="100" w:beforeAutospacing="1"/>
        <w:jc w:val="both"/>
        <w:rPr>
          <w:rFonts w:eastAsiaTheme="minorHAnsi"/>
        </w:rPr>
      </w:pPr>
      <w:r>
        <w:t>Kedves Kollégisták,</w:t>
      </w:r>
    </w:p>
    <w:p w14:paraId="0857C411" w14:textId="77777777" w:rsidR="00A22557" w:rsidRDefault="00A22557" w:rsidP="00A22557">
      <w:r>
        <w:t>A tavaszi félév rendje alapján kollégiumi jogviszonyuk 2024. június 29-ig tart, tehát annak, aki nem marad nyári kollégiumban, legkésőbb eddig ki kell költöznie. Korábban kiköltözni lehetséges, de már nem kérelmezhető a júniusi kollégiumi díj elengedése a HKR 115.§-a értelmében.</w:t>
      </w:r>
    </w:p>
    <w:p w14:paraId="2A096FAF" w14:textId="77777777" w:rsidR="00A22557" w:rsidRDefault="00A22557" w:rsidP="00A22557">
      <w:pPr>
        <w:rPr>
          <w:b/>
          <w:bCs/>
        </w:rPr>
      </w:pPr>
      <w:r>
        <w:rPr>
          <w:b/>
          <w:bCs/>
        </w:rPr>
        <w:t>A kollégiumi díjat határidőig kötelező befizetni. A júniusi kollégiumi díj a májusi kollégiumi díjjal egyidőben május végén lesz kiírva, szintén június 10-i határidővel.</w:t>
      </w:r>
    </w:p>
    <w:p w14:paraId="470E4632" w14:textId="77777777" w:rsidR="00A22557" w:rsidRDefault="00A22557" w:rsidP="00A22557">
      <w:pPr>
        <w:spacing w:before="100" w:beforeAutospacing="1"/>
        <w:jc w:val="both"/>
      </w:pPr>
      <w:r>
        <w:t>A kiköltözés menete:</w:t>
      </w:r>
    </w:p>
    <w:p w14:paraId="09A7B9CB" w14:textId="403901F5" w:rsidR="00A22557" w:rsidRDefault="00A22557" w:rsidP="00A22557">
      <w:pPr>
        <w:spacing w:before="100" w:beforeAutospacing="1"/>
        <w:jc w:val="both"/>
      </w:pPr>
      <w:r>
        <w:t>A „Kérelem kollégiumi jogviszony megszüntetéséhez” c. űrlapot kitöltve, kinyomtatva kell leadni a 334-ben a kollégiumi ügyintéző részére (csatolva</w:t>
      </w:r>
      <w:r w:rsidR="009C60A8">
        <w:t>).</w:t>
      </w:r>
      <w:r>
        <w:t xml:space="preserve"> </w:t>
      </w:r>
    </w:p>
    <w:p w14:paraId="028F5B1F" w14:textId="77777777" w:rsidR="00A22557" w:rsidRDefault="00A22557" w:rsidP="00A22557">
      <w:pPr>
        <w:spacing w:before="100" w:beforeAutospacing="1"/>
        <w:jc w:val="both"/>
        <w:rPr>
          <w:b/>
          <w:bCs/>
        </w:rPr>
      </w:pPr>
      <w:r>
        <w:t>A lakószoba szabályos elhagyását a KOB ellenőrzi, ezért velük kell időpontot egyeztetni a kiköltözéshez (elérhetőségük csatolva).</w:t>
      </w:r>
    </w:p>
    <w:p w14:paraId="50A7547B" w14:textId="77777777" w:rsidR="00A22557" w:rsidRDefault="00A22557" w:rsidP="00A22557">
      <w:pPr>
        <w:spacing w:before="100" w:beforeAutospacing="1"/>
        <w:jc w:val="both"/>
      </w:pPr>
      <w:r>
        <w:t>A lakószoba elhagyásának szabályai:</w:t>
      </w:r>
    </w:p>
    <w:p w14:paraId="3E60D092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>A szobát kitakarítva, az eredeti bútorelhelyezést visszaállítva, a leltári tárgyak meglétével kell átadni.</w:t>
      </w:r>
    </w:p>
    <w:p w14:paraId="232E525F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>A díszítéseket a kiköltözés napjáig el kell távolítani, ezek maradandó sérüléseket nem okozhatnak. A bejárati ajtókról a matricákat, képeket el kell tüntetni, az ajtót tisztára kell mosni!</w:t>
      </w:r>
    </w:p>
    <w:p w14:paraId="431ADE7A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>Az ágyneműtartókat, szekrényeket, fiókokat teljesen ki kell üríteni.</w:t>
      </w:r>
    </w:p>
    <w:p w14:paraId="78D5D199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>A felvett ágyneműhuzatot és lepedőt az ellenőrzést követően a portán le kell adni. Az ágyneműt az ágyon kell hagyni.</w:t>
      </w:r>
    </w:p>
    <w:p w14:paraId="3DD6CE46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 xml:space="preserve">A hűtőszekrényt és a mélyhűtőt ki kell üríteni, kitakarítani, </w:t>
      </w:r>
      <w:proofErr w:type="spellStart"/>
      <w:r>
        <w:rPr>
          <w:rFonts w:eastAsia="Times New Roman"/>
        </w:rPr>
        <w:t>áramtalanítani</w:t>
      </w:r>
      <w:proofErr w:type="spellEnd"/>
      <w:r>
        <w:rPr>
          <w:rFonts w:eastAsia="Times New Roman"/>
        </w:rPr>
        <w:t>, majd az ajtaját nyitva hagyni.</w:t>
      </w:r>
    </w:p>
    <w:p w14:paraId="74B41849" w14:textId="77777777" w:rsidR="00A22557" w:rsidRDefault="00A22557" w:rsidP="00A22557">
      <w:pPr>
        <w:pStyle w:val="Listaszerbekezds"/>
        <w:numPr>
          <w:ilvl w:val="0"/>
          <w:numId w:val="5"/>
        </w:numPr>
        <w:ind w:left="644"/>
        <w:jc w:val="both"/>
        <w:rPr>
          <w:rFonts w:eastAsia="Times New Roman"/>
        </w:rPr>
      </w:pPr>
      <w:r>
        <w:rPr>
          <w:rFonts w:eastAsia="Times New Roman"/>
        </w:rPr>
        <w:t>A szemetet ki kell dobni, a szeméttároló kukát ki kell üríteni és kimosni.</w:t>
      </w:r>
    </w:p>
    <w:p w14:paraId="3C14A5F3" w14:textId="77777777" w:rsidR="00A22557" w:rsidRDefault="00A22557" w:rsidP="00A22557">
      <w:pPr>
        <w:pStyle w:val="Listaszerbekezds"/>
        <w:numPr>
          <w:ilvl w:val="0"/>
          <w:numId w:val="5"/>
        </w:numPr>
        <w:spacing w:after="240"/>
        <w:ind w:left="644"/>
        <w:jc w:val="both"/>
        <w:rPr>
          <w:rFonts w:eastAsia="Times New Roman"/>
        </w:rPr>
      </w:pPr>
      <w:r>
        <w:rPr>
          <w:rFonts w:eastAsia="Times New Roman"/>
        </w:rPr>
        <w:t>Az ablakot és ajtót be kell zárni és a kulcsot a portán leadni.</w:t>
      </w:r>
    </w:p>
    <w:p w14:paraId="7F2F37CF" w14:textId="77777777" w:rsidR="00A22557" w:rsidRDefault="00A22557" w:rsidP="00A22557">
      <w:pPr>
        <w:pStyle w:val="Listaszerbekezds"/>
        <w:numPr>
          <w:ilvl w:val="0"/>
          <w:numId w:val="5"/>
        </w:numPr>
        <w:spacing w:after="240"/>
        <w:ind w:left="644"/>
        <w:jc w:val="both"/>
        <w:rPr>
          <w:rFonts w:eastAsia="Times New Roman"/>
        </w:rPr>
      </w:pPr>
      <w:r>
        <w:rPr>
          <w:rFonts w:eastAsia="Times New Roman"/>
        </w:rPr>
        <w:t>A Kollégiumi Igazolványt, valamint a konyhakulcsot a kiköltöztetést végző KOB-tagnak le kell leadni.</w:t>
      </w:r>
    </w:p>
    <w:p w14:paraId="517D0CEA" w14:textId="77777777" w:rsidR="00A22557" w:rsidRDefault="00A22557" w:rsidP="00A22557">
      <w:pPr>
        <w:spacing w:after="240"/>
        <w:jc w:val="both"/>
        <w:rPr>
          <w:rFonts w:eastAsiaTheme="minorHAnsi"/>
          <w:sz w:val="18"/>
          <w:szCs w:val="18"/>
        </w:rPr>
      </w:pPr>
      <w:r>
        <w:rPr>
          <w:sz w:val="18"/>
          <w:szCs w:val="18"/>
        </w:rPr>
        <w:t>A KIKÖLTÖZÉST ANNAK IS EL KELL VÉGEZNI, AKI NYÁRI KOLLÉGIUMBA HELYET NYERT.</w:t>
      </w:r>
    </w:p>
    <w:p w14:paraId="45654BA4" w14:textId="77777777" w:rsidR="00A22557" w:rsidRDefault="00A22557" w:rsidP="00A22557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NYÁRI KOLLÉGIUMBAN CSAK AZ ELSŐ, MÁSODIK ÉS HARMADIK EMELETEN LEVŐ KÉTÁGYAS LAKÓSZOBÁK LESZNEK KIADVA, A NYÁRI KOLLÉGIUMRA KÉSZÜLT SZOBABEOSZTÁS ALAPJÁN. AZ ÚJ SZOBÁKBA JÚNIUS 29. UTÁN LEHET ÁTKÖLTÖZNI.</w:t>
      </w:r>
    </w:p>
    <w:p w14:paraId="5A13BC3A" w14:textId="77777777" w:rsidR="00A22557" w:rsidRDefault="00A22557" w:rsidP="00A22557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FÖLDSZINTET ÉS A NEGYEDIK EMELETET ÜRESEN KELL HAGYNI FELÚJÍTÁSI MUNKÁLATOK MIATT, TEHÁT A TANÉVBEN OTT LAKÓKNAK MÁSIK SZOBA LESZ KIJELÖLVE, AMENNYIBEN MARADNAK NYÁRI KOLLÉGIUMBAN. </w:t>
      </w:r>
    </w:p>
    <w:p w14:paraId="3F973955" w14:textId="5941DC7C" w:rsidR="00767DDE" w:rsidRPr="00B10F11" w:rsidRDefault="0024012E" w:rsidP="003C3C79">
      <w:pPr>
        <w:rPr>
          <w:rFonts w:cstheme="minorHAnsi"/>
        </w:rPr>
      </w:pPr>
      <w:r w:rsidRPr="00B10F11">
        <w:rPr>
          <w:rFonts w:cstheme="minorHAnsi"/>
        </w:rPr>
        <w:t>Budapest, 202</w:t>
      </w:r>
      <w:r w:rsidR="000629B5" w:rsidRPr="00B10F11">
        <w:rPr>
          <w:rFonts w:cstheme="minorHAnsi"/>
        </w:rPr>
        <w:t xml:space="preserve">4. </w:t>
      </w:r>
      <w:r w:rsidR="00B10F11" w:rsidRPr="00B10F11">
        <w:rPr>
          <w:rFonts w:cstheme="minorHAnsi"/>
        </w:rPr>
        <w:t>május</w:t>
      </w:r>
    </w:p>
    <w:p w14:paraId="4F0F3ED4" w14:textId="29635814" w:rsidR="003C3C79" w:rsidRPr="00B10F11" w:rsidRDefault="00883E87" w:rsidP="003C3C79">
      <w:pPr>
        <w:rPr>
          <w:rFonts w:cstheme="minorHAnsi"/>
        </w:rPr>
      </w:pPr>
      <w:r w:rsidRPr="00B10F11">
        <w:rPr>
          <w:rFonts w:cstheme="minorHAnsi"/>
        </w:rPr>
        <w:t>Pásztorné Felföldi Ágnes</w:t>
      </w:r>
      <w:r w:rsidR="00B332F2">
        <w:rPr>
          <w:rFonts w:cstheme="minorHAnsi"/>
        </w:rPr>
        <w:t xml:space="preserve"> </w:t>
      </w:r>
      <w:r w:rsidR="003C3C79" w:rsidRPr="00B10F11">
        <w:rPr>
          <w:rFonts w:cstheme="minorHAnsi"/>
        </w:rPr>
        <w:t>kollégiumvezető</w:t>
      </w:r>
    </w:p>
    <w:sectPr w:rsidR="003C3C79" w:rsidRPr="00B10F11" w:rsidSect="00863262">
      <w:head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7486" w14:textId="77777777" w:rsidR="00032AC2" w:rsidRDefault="00032AC2" w:rsidP="00F62C48">
      <w:pPr>
        <w:spacing w:after="0" w:line="240" w:lineRule="auto"/>
      </w:pPr>
      <w:r>
        <w:separator/>
      </w:r>
    </w:p>
  </w:endnote>
  <w:endnote w:type="continuationSeparator" w:id="0">
    <w:p w14:paraId="66DDD6FA" w14:textId="77777777" w:rsidR="00032AC2" w:rsidRDefault="00032AC2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2709" w14:textId="77777777" w:rsidR="00032AC2" w:rsidRDefault="00032AC2" w:rsidP="00F62C48">
      <w:pPr>
        <w:spacing w:after="0" w:line="240" w:lineRule="auto"/>
      </w:pPr>
      <w:r>
        <w:separator/>
      </w:r>
    </w:p>
  </w:footnote>
  <w:footnote w:type="continuationSeparator" w:id="0">
    <w:p w14:paraId="1BD766F2" w14:textId="77777777" w:rsidR="00032AC2" w:rsidRDefault="00032AC2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02C" w14:textId="77777777" w:rsidR="00F62C48" w:rsidRDefault="00F62C4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D713372" wp14:editId="6ACF64CB">
          <wp:simplePos x="0" y="0"/>
          <wp:positionH relativeFrom="page">
            <wp:align>left</wp:align>
          </wp:positionH>
          <wp:positionV relativeFrom="paragraph">
            <wp:posOffset>-457466</wp:posOffset>
          </wp:positionV>
          <wp:extent cx="7559166" cy="10692563"/>
          <wp:effectExtent l="0" t="0" r="381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_bge_kar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0692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0DDC"/>
    <w:multiLevelType w:val="hybridMultilevel"/>
    <w:tmpl w:val="47248086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E74EE"/>
    <w:multiLevelType w:val="hybridMultilevel"/>
    <w:tmpl w:val="4840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7014A"/>
    <w:multiLevelType w:val="hybridMultilevel"/>
    <w:tmpl w:val="57C0D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5223">
    <w:abstractNumId w:val="2"/>
  </w:num>
  <w:num w:numId="2" w16cid:durableId="104345989">
    <w:abstractNumId w:val="1"/>
  </w:num>
  <w:num w:numId="3" w16cid:durableId="1472135192">
    <w:abstractNumId w:val="0"/>
  </w:num>
  <w:num w:numId="4" w16cid:durableId="1198933867">
    <w:abstractNumId w:val="0"/>
  </w:num>
  <w:num w:numId="5" w16cid:durableId="15421318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00866"/>
    <w:rsid w:val="00032AC2"/>
    <w:rsid w:val="0003615F"/>
    <w:rsid w:val="00061A3B"/>
    <w:rsid w:val="000629B5"/>
    <w:rsid w:val="000777F2"/>
    <w:rsid w:val="00081185"/>
    <w:rsid w:val="000B2006"/>
    <w:rsid w:val="000D1262"/>
    <w:rsid w:val="000F2410"/>
    <w:rsid w:val="001059C4"/>
    <w:rsid w:val="00184753"/>
    <w:rsid w:val="00186714"/>
    <w:rsid w:val="00186D02"/>
    <w:rsid w:val="00191D02"/>
    <w:rsid w:val="001B4864"/>
    <w:rsid w:val="00223283"/>
    <w:rsid w:val="00230B2B"/>
    <w:rsid w:val="0024012E"/>
    <w:rsid w:val="00261914"/>
    <w:rsid w:val="002628CC"/>
    <w:rsid w:val="002728A5"/>
    <w:rsid w:val="002C074F"/>
    <w:rsid w:val="002C25D4"/>
    <w:rsid w:val="002C7689"/>
    <w:rsid w:val="002E4B29"/>
    <w:rsid w:val="00336774"/>
    <w:rsid w:val="003460ED"/>
    <w:rsid w:val="003536A7"/>
    <w:rsid w:val="003670E9"/>
    <w:rsid w:val="003853AC"/>
    <w:rsid w:val="00391F99"/>
    <w:rsid w:val="003C2375"/>
    <w:rsid w:val="003C3C79"/>
    <w:rsid w:val="003D5B37"/>
    <w:rsid w:val="003E1B6F"/>
    <w:rsid w:val="003F578E"/>
    <w:rsid w:val="00405021"/>
    <w:rsid w:val="00413BE2"/>
    <w:rsid w:val="004275D5"/>
    <w:rsid w:val="00442599"/>
    <w:rsid w:val="00447436"/>
    <w:rsid w:val="004760B6"/>
    <w:rsid w:val="004A618A"/>
    <w:rsid w:val="004E2962"/>
    <w:rsid w:val="004F119C"/>
    <w:rsid w:val="004F375C"/>
    <w:rsid w:val="005408CF"/>
    <w:rsid w:val="005705D2"/>
    <w:rsid w:val="00571B96"/>
    <w:rsid w:val="005B4427"/>
    <w:rsid w:val="005B6934"/>
    <w:rsid w:val="00663B4B"/>
    <w:rsid w:val="00695890"/>
    <w:rsid w:val="006F02D2"/>
    <w:rsid w:val="00746639"/>
    <w:rsid w:val="00755EC7"/>
    <w:rsid w:val="007625B7"/>
    <w:rsid w:val="00767739"/>
    <w:rsid w:val="00767933"/>
    <w:rsid w:val="00767DDE"/>
    <w:rsid w:val="007C0751"/>
    <w:rsid w:val="007E4D3F"/>
    <w:rsid w:val="00825074"/>
    <w:rsid w:val="008322B7"/>
    <w:rsid w:val="00863262"/>
    <w:rsid w:val="00883E87"/>
    <w:rsid w:val="008B42E8"/>
    <w:rsid w:val="008E2223"/>
    <w:rsid w:val="009425CB"/>
    <w:rsid w:val="00944D89"/>
    <w:rsid w:val="00973745"/>
    <w:rsid w:val="009B21F4"/>
    <w:rsid w:val="009C60A8"/>
    <w:rsid w:val="00A03060"/>
    <w:rsid w:val="00A22557"/>
    <w:rsid w:val="00A54151"/>
    <w:rsid w:val="00A82203"/>
    <w:rsid w:val="00A877BA"/>
    <w:rsid w:val="00AB6C9B"/>
    <w:rsid w:val="00AC1583"/>
    <w:rsid w:val="00AC513F"/>
    <w:rsid w:val="00AD074E"/>
    <w:rsid w:val="00B10F11"/>
    <w:rsid w:val="00B325E7"/>
    <w:rsid w:val="00B332F2"/>
    <w:rsid w:val="00B4799B"/>
    <w:rsid w:val="00B603DF"/>
    <w:rsid w:val="00B9295E"/>
    <w:rsid w:val="00BA4CA5"/>
    <w:rsid w:val="00BC0E42"/>
    <w:rsid w:val="00C43DAE"/>
    <w:rsid w:val="00C94E5B"/>
    <w:rsid w:val="00D666E4"/>
    <w:rsid w:val="00D723DD"/>
    <w:rsid w:val="00DA27C6"/>
    <w:rsid w:val="00E239EC"/>
    <w:rsid w:val="00EC25B3"/>
    <w:rsid w:val="00ED296E"/>
    <w:rsid w:val="00EE0077"/>
    <w:rsid w:val="00F45F7A"/>
    <w:rsid w:val="00F46911"/>
    <w:rsid w:val="00F62C48"/>
    <w:rsid w:val="00F64539"/>
    <w:rsid w:val="00F94827"/>
    <w:rsid w:val="00FA41D9"/>
    <w:rsid w:val="00FC3672"/>
    <w:rsid w:val="00FD7D0F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0275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6A7"/>
    <w:pPr>
      <w:spacing w:after="200" w:line="276" w:lineRule="auto"/>
    </w:pPr>
    <w:rPr>
      <w:rFonts w:eastAsiaTheme="minorEastAsi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7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3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15F"/>
    <w:rPr>
      <w:rFonts w:ascii="Segoe UI" w:hAnsi="Segoe UI" w:cs="Segoe UI"/>
      <w:sz w:val="18"/>
      <w:szCs w:val="18"/>
      <w:lang w:val="hu-HU"/>
    </w:rPr>
  </w:style>
  <w:style w:type="paragraph" w:styleId="Csakszveg">
    <w:name w:val="Plain Text"/>
    <w:basedOn w:val="Norml"/>
    <w:link w:val="CsakszvegChar"/>
    <w:uiPriority w:val="99"/>
    <w:unhideWhenUsed/>
    <w:rsid w:val="003536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536A7"/>
    <w:rPr>
      <w:rFonts w:ascii="Consolas" w:eastAsiaTheme="minorEastAsia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3C3C7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6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FBB76A71B44A46B2EA7E2430598CE2" ma:contentTypeVersion="13" ma:contentTypeDescription="Új dokumentum létrehozása." ma:contentTypeScope="" ma:versionID="27a5163c4ef886dca0892a49664e377c">
  <xsd:schema xmlns:xsd="http://www.w3.org/2001/XMLSchema" xmlns:xs="http://www.w3.org/2001/XMLSchema" xmlns:p="http://schemas.microsoft.com/office/2006/metadata/properties" xmlns:ns3="9477e951-2cc9-47c9-8e00-c3f6f070448d" xmlns:ns4="08c056bd-3efc-4277-b74a-44b586c8b7f9" targetNamespace="http://schemas.microsoft.com/office/2006/metadata/properties" ma:root="true" ma:fieldsID="ab17bd91ef05acbdf0d0297508d449e9" ns3:_="" ns4:_="">
    <xsd:import namespace="9477e951-2cc9-47c9-8e00-c3f6f070448d"/>
    <xsd:import namespace="08c056bd-3efc-4277-b74a-44b586c8b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e951-2cc9-47c9-8e00-c3f6f0704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56bd-3efc-4277-b74a-44b586c8b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364B6-9C44-447B-BCE6-62EC4E45B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128B-B870-417D-B294-57CE04810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9D988-D657-4A91-B344-A9DEB087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e951-2cc9-47c9-8e00-c3f6f070448d"/>
    <ds:schemaRef ds:uri="08c056bd-3efc-4277-b74a-44b586c8b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22B93-25F2-45CA-A882-154B9A27A7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Pásztorné Felföldi Ágnes</cp:lastModifiedBy>
  <cp:revision>6</cp:revision>
  <cp:lastPrinted>2019-04-29T07:17:00Z</cp:lastPrinted>
  <dcterms:created xsi:type="dcterms:W3CDTF">2024-05-14T09:22:00Z</dcterms:created>
  <dcterms:modified xsi:type="dcterms:W3CDTF">2024-05-15T08:17:00Z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0x0101001DFBB76A71B44A46B2EA7E2430598CE2</vt:lpwstr>
  </property>
</Properties>
</file>